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46" w:rsidRDefault="00BC72D7">
      <w:pPr>
        <w:rPr>
          <w:rFonts w:ascii="Times New Roman" w:hAnsi="Times New Roman" w:cs="Times New Roman"/>
          <w:b/>
          <w:sz w:val="26"/>
          <w:szCs w:val="26"/>
        </w:rPr>
      </w:pPr>
      <w:r w:rsidRPr="00BC72D7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D7" w:rsidRDefault="00BC72D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83A46" w:rsidRPr="00B27B44" w:rsidRDefault="00683A46" w:rsidP="00683A4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B44">
        <w:rPr>
          <w:rFonts w:ascii="Times New Roman" w:hAnsi="Times New Roman" w:cs="Times New Roman"/>
          <w:b/>
          <w:sz w:val="26"/>
          <w:szCs w:val="26"/>
        </w:rPr>
        <w:lastRenderedPageBreak/>
        <w:t>2. Основ</w:t>
      </w:r>
      <w:r>
        <w:rPr>
          <w:rFonts w:ascii="Times New Roman" w:hAnsi="Times New Roman" w:cs="Times New Roman"/>
          <w:b/>
          <w:sz w:val="26"/>
          <w:szCs w:val="26"/>
        </w:rPr>
        <w:t xml:space="preserve">ания для отчисления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683A46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Основанием для отчисления с возможностью перевода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группы, созданные на основе самоокупаемости являются следующие причины:</w:t>
      </w:r>
    </w:p>
    <w:p w:rsidR="00683A46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Неоднократное нарушение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Устава учреждения.</w:t>
      </w:r>
    </w:p>
    <w:p w:rsidR="00683A46" w:rsidRPr="0068078D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Систематическое нарушение правил внутреннего распорядка для обучающихся, если меры воспитательного характера не дали результата и </w:t>
      </w:r>
      <w:r w:rsidRPr="0068078D">
        <w:rPr>
          <w:rFonts w:ascii="Times New Roman" w:hAnsi="Times New Roman" w:cs="Times New Roman"/>
          <w:sz w:val="26"/>
          <w:szCs w:val="26"/>
        </w:rPr>
        <w:t>дальнейшее пребывание учащегося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учреждения.</w:t>
      </w:r>
      <w:proofErr w:type="gramEnd"/>
    </w:p>
    <w:p w:rsidR="00683A46" w:rsidRPr="0068078D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78D">
        <w:rPr>
          <w:rFonts w:ascii="Times New Roman" w:hAnsi="Times New Roman" w:cs="Times New Roman"/>
          <w:sz w:val="26"/>
          <w:szCs w:val="26"/>
        </w:rPr>
        <w:t xml:space="preserve">2.1.3. Невозможность освоения </w:t>
      </w:r>
      <w:proofErr w:type="spellStart"/>
      <w:r w:rsidRPr="0068078D">
        <w:rPr>
          <w:rFonts w:ascii="Times New Roman" w:hAnsi="Times New Roman" w:cs="Times New Roman"/>
          <w:sz w:val="26"/>
          <w:szCs w:val="26"/>
        </w:rPr>
        <w:t>предпрофессиональных</w:t>
      </w:r>
      <w:proofErr w:type="spellEnd"/>
      <w:r w:rsidRPr="0068078D"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 </w:t>
      </w:r>
      <w:proofErr w:type="gramStart"/>
      <w:r w:rsidRPr="0068078D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68078D">
        <w:rPr>
          <w:rFonts w:ascii="Times New Roman" w:hAnsi="Times New Roman" w:cs="Times New Roman"/>
          <w:sz w:val="26"/>
          <w:szCs w:val="26"/>
        </w:rPr>
        <w:t>, согласно ФГТ в силу его индивидуальных особенностей.</w:t>
      </w:r>
    </w:p>
    <w:p w:rsidR="00683A46" w:rsidRPr="0068078D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78D">
        <w:rPr>
          <w:rFonts w:ascii="Times New Roman" w:hAnsi="Times New Roman" w:cs="Times New Roman"/>
          <w:sz w:val="26"/>
          <w:szCs w:val="26"/>
        </w:rPr>
        <w:t>2.1.4.  Систематическая задолженность по двум и более предметам согласно промежуточной аттестации.</w:t>
      </w:r>
    </w:p>
    <w:p w:rsidR="00683A46" w:rsidRPr="0068078D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78D">
        <w:rPr>
          <w:rFonts w:ascii="Times New Roman" w:hAnsi="Times New Roman" w:cs="Times New Roman"/>
          <w:sz w:val="26"/>
          <w:szCs w:val="26"/>
        </w:rPr>
        <w:t>2.1.5. Заявление родителей (законных представителей).</w:t>
      </w:r>
    </w:p>
    <w:p w:rsidR="00683A46" w:rsidRPr="0068078D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78D">
        <w:rPr>
          <w:rFonts w:ascii="Times New Roman" w:hAnsi="Times New Roman" w:cs="Times New Roman"/>
          <w:sz w:val="26"/>
          <w:szCs w:val="26"/>
        </w:rPr>
        <w:t>2.1.6. Иные причины, установленные действующим законодательством.</w:t>
      </w:r>
    </w:p>
    <w:p w:rsidR="00683A46" w:rsidRPr="0068078D" w:rsidRDefault="00683A46" w:rsidP="00683A4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78D">
        <w:rPr>
          <w:rFonts w:ascii="Times New Roman" w:hAnsi="Times New Roman" w:cs="Times New Roman"/>
          <w:b/>
          <w:sz w:val="26"/>
          <w:szCs w:val="26"/>
        </w:rPr>
        <w:t>3. Порядок от</w:t>
      </w:r>
      <w:r>
        <w:rPr>
          <w:rFonts w:ascii="Times New Roman" w:hAnsi="Times New Roman" w:cs="Times New Roman"/>
          <w:b/>
          <w:sz w:val="26"/>
          <w:szCs w:val="26"/>
        </w:rPr>
        <w:t>числения</w:t>
      </w:r>
    </w:p>
    <w:p w:rsidR="00683A46" w:rsidRPr="0068078D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78D">
        <w:rPr>
          <w:rFonts w:ascii="Times New Roman" w:hAnsi="Times New Roman" w:cs="Times New Roman"/>
          <w:sz w:val="26"/>
          <w:szCs w:val="26"/>
        </w:rPr>
        <w:t xml:space="preserve">3.1. Все вопросы, связанные с отчислением </w:t>
      </w:r>
      <w:proofErr w:type="gramStart"/>
      <w:r w:rsidRPr="0068078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8078D">
        <w:rPr>
          <w:rFonts w:ascii="Times New Roman" w:hAnsi="Times New Roman" w:cs="Times New Roman"/>
          <w:sz w:val="26"/>
          <w:szCs w:val="26"/>
        </w:rPr>
        <w:t xml:space="preserve"> рассматриваются на заседании Педагогического совета.</w:t>
      </w:r>
    </w:p>
    <w:p w:rsidR="00683A46" w:rsidRPr="0068078D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78D">
        <w:rPr>
          <w:rFonts w:ascii="Times New Roman" w:hAnsi="Times New Roman" w:cs="Times New Roman"/>
          <w:sz w:val="26"/>
          <w:szCs w:val="26"/>
        </w:rPr>
        <w:t>3.2. Окончательное решение об отчислении принимает Педагогический совет школы с оформлением протокола.</w:t>
      </w:r>
    </w:p>
    <w:p w:rsidR="00683A46" w:rsidRPr="0068078D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78D">
        <w:rPr>
          <w:rFonts w:ascii="Times New Roman" w:hAnsi="Times New Roman" w:cs="Times New Roman"/>
          <w:sz w:val="26"/>
          <w:szCs w:val="26"/>
        </w:rPr>
        <w:t>3.3. На основании решения Педагогического совета директор издает приказ об отчислении.</w:t>
      </w:r>
    </w:p>
    <w:p w:rsidR="00683A46" w:rsidRPr="0068078D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78D">
        <w:rPr>
          <w:rFonts w:ascii="Times New Roman" w:hAnsi="Times New Roman" w:cs="Times New Roman"/>
          <w:sz w:val="26"/>
          <w:szCs w:val="26"/>
        </w:rPr>
        <w:t xml:space="preserve">3.4. Решение об отчислении доводится до родителей </w:t>
      </w:r>
      <w:proofErr w:type="gramStart"/>
      <w:r w:rsidRPr="0068078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68078D">
        <w:rPr>
          <w:rFonts w:ascii="Times New Roman" w:hAnsi="Times New Roman" w:cs="Times New Roman"/>
          <w:sz w:val="26"/>
          <w:szCs w:val="26"/>
        </w:rPr>
        <w:t xml:space="preserve"> (законных представителей) под роспись либо по почте с уведомлением.</w:t>
      </w:r>
    </w:p>
    <w:p w:rsidR="00683A46" w:rsidRPr="0068078D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78D">
        <w:rPr>
          <w:rFonts w:ascii="Times New Roman" w:hAnsi="Times New Roman" w:cs="Times New Roman"/>
          <w:sz w:val="26"/>
          <w:szCs w:val="26"/>
        </w:rPr>
        <w:t>3.5. Решение об отчислении детей – сирот и детей, оставшихся без попечения родителей, принимается с согласия органа опеки и попечительства</w:t>
      </w:r>
    </w:p>
    <w:p w:rsidR="00683A46" w:rsidRDefault="00683A46" w:rsidP="00683A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3A46" w:rsidRPr="0068078D" w:rsidRDefault="00683A46" w:rsidP="00683A4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78D"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r w:rsidRPr="0068078D">
        <w:rPr>
          <w:rFonts w:ascii="Times New Roman" w:hAnsi="Times New Roman" w:cs="Times New Roman"/>
          <w:b/>
          <w:sz w:val="26"/>
          <w:szCs w:val="26"/>
        </w:rPr>
        <w:t>ПОЛОЖЕНИЕМ</w:t>
      </w:r>
    </w:p>
    <w:p w:rsidR="00683A46" w:rsidRPr="0068078D" w:rsidRDefault="00683A46" w:rsidP="00683A46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078D">
        <w:rPr>
          <w:rFonts w:ascii="Times New Roman" w:hAnsi="Times New Roman" w:cs="Times New Roman"/>
          <w:b/>
          <w:sz w:val="26"/>
          <w:szCs w:val="26"/>
        </w:rPr>
        <w:t>о порядке отчисления обучающихся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078D">
        <w:rPr>
          <w:rFonts w:ascii="Times New Roman" w:hAnsi="Times New Roman" w:cs="Times New Roman"/>
          <w:b/>
          <w:sz w:val="26"/>
          <w:szCs w:val="26"/>
        </w:rPr>
        <w:t xml:space="preserve">при освоении общеобразовательных </w:t>
      </w:r>
      <w:proofErr w:type="spellStart"/>
      <w:r w:rsidRPr="0068078D">
        <w:rPr>
          <w:rFonts w:ascii="Times New Roman" w:hAnsi="Times New Roman" w:cs="Times New Roman"/>
          <w:b/>
          <w:sz w:val="26"/>
          <w:szCs w:val="26"/>
        </w:rPr>
        <w:t>предпрофессиональных</w:t>
      </w:r>
      <w:proofErr w:type="spellEnd"/>
      <w:r w:rsidRPr="0068078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078D">
        <w:rPr>
          <w:rFonts w:ascii="Times New Roman" w:hAnsi="Times New Roman" w:cs="Times New Roman"/>
          <w:b/>
          <w:bCs/>
          <w:sz w:val="26"/>
          <w:szCs w:val="26"/>
        </w:rPr>
        <w:t>ознакомлены</w:t>
      </w:r>
    </w:p>
    <w:tbl>
      <w:tblPr>
        <w:tblStyle w:val="a3"/>
        <w:tblW w:w="9598" w:type="dxa"/>
        <w:tblLook w:val="01E0"/>
      </w:tblPr>
      <w:tblGrid>
        <w:gridCol w:w="675"/>
        <w:gridCol w:w="4137"/>
        <w:gridCol w:w="2393"/>
        <w:gridCol w:w="2393"/>
      </w:tblGrid>
      <w:tr w:rsidR="00683A46" w:rsidRPr="0068078D" w:rsidTr="00DC13AD">
        <w:tc>
          <w:tcPr>
            <w:tcW w:w="675" w:type="dxa"/>
          </w:tcPr>
          <w:p w:rsidR="00683A46" w:rsidRPr="0068078D" w:rsidRDefault="00683A46" w:rsidP="00DC13AD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8078D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8078D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68078D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68078D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37" w:type="dxa"/>
          </w:tcPr>
          <w:p w:rsidR="00683A46" w:rsidRPr="0068078D" w:rsidRDefault="00683A46" w:rsidP="00DC13AD">
            <w:pPr>
              <w:spacing w:after="200" w:line="276" w:lineRule="auto"/>
              <w:ind w:firstLine="34"/>
              <w:jc w:val="center"/>
              <w:rPr>
                <w:b/>
                <w:bCs/>
                <w:sz w:val="26"/>
                <w:szCs w:val="26"/>
              </w:rPr>
            </w:pPr>
            <w:r w:rsidRPr="0068078D">
              <w:rPr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8"/>
              <w:jc w:val="center"/>
              <w:rPr>
                <w:b/>
                <w:bCs/>
                <w:sz w:val="26"/>
                <w:szCs w:val="26"/>
              </w:rPr>
            </w:pPr>
            <w:r w:rsidRPr="0068078D">
              <w:rPr>
                <w:b/>
                <w:bCs/>
                <w:sz w:val="26"/>
                <w:szCs w:val="26"/>
              </w:rPr>
              <w:t>подпись</w:t>
            </w: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8078D">
              <w:rPr>
                <w:b/>
                <w:bCs/>
                <w:sz w:val="26"/>
                <w:szCs w:val="26"/>
              </w:rPr>
              <w:t>дата</w:t>
            </w:r>
          </w:p>
        </w:tc>
      </w:tr>
      <w:tr w:rsidR="00683A46" w:rsidRPr="0068078D" w:rsidTr="00DC13AD">
        <w:tc>
          <w:tcPr>
            <w:tcW w:w="675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37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3A46" w:rsidRPr="0068078D" w:rsidTr="00DC13AD">
        <w:tc>
          <w:tcPr>
            <w:tcW w:w="675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37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3A46" w:rsidRPr="0068078D" w:rsidTr="00DC13AD">
        <w:tc>
          <w:tcPr>
            <w:tcW w:w="675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37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3A46" w:rsidRPr="0068078D" w:rsidTr="00DC13AD">
        <w:tc>
          <w:tcPr>
            <w:tcW w:w="675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37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3A46" w:rsidRPr="0068078D" w:rsidTr="00DC13AD">
        <w:tc>
          <w:tcPr>
            <w:tcW w:w="675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37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3A46" w:rsidRPr="0068078D" w:rsidTr="00DC13AD">
        <w:tc>
          <w:tcPr>
            <w:tcW w:w="675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37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3A46" w:rsidRPr="0068078D" w:rsidTr="00DC13AD">
        <w:tc>
          <w:tcPr>
            <w:tcW w:w="675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37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3A46" w:rsidRPr="0068078D" w:rsidTr="00DC13AD">
        <w:tc>
          <w:tcPr>
            <w:tcW w:w="675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37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3A46" w:rsidRPr="0068078D" w:rsidTr="00DC13AD">
        <w:tc>
          <w:tcPr>
            <w:tcW w:w="675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37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3A46" w:rsidRPr="0068078D" w:rsidTr="00DC13AD">
        <w:tc>
          <w:tcPr>
            <w:tcW w:w="675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37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3" w:type="dxa"/>
          </w:tcPr>
          <w:p w:rsidR="00683A46" w:rsidRPr="0068078D" w:rsidRDefault="00683A46" w:rsidP="00DC13AD">
            <w:pPr>
              <w:spacing w:after="200" w:line="276" w:lineRule="auto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683A46" w:rsidRDefault="00683A46" w:rsidP="00683A4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4719" w:rsidRDefault="00A84719"/>
    <w:sectPr w:rsidR="00A84719" w:rsidSect="00A8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3A46"/>
    <w:rsid w:val="00683A46"/>
    <w:rsid w:val="00A563EA"/>
    <w:rsid w:val="00A84719"/>
    <w:rsid w:val="00BC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2018-10-22T08:07:00Z</dcterms:created>
  <dcterms:modified xsi:type="dcterms:W3CDTF">2018-10-22T08:07:00Z</dcterms:modified>
</cp:coreProperties>
</file>