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04" w:rsidRDefault="00443904">
      <w:pPr>
        <w:rPr>
          <w:rFonts w:ascii="Times New Roman" w:hAnsi="Times New Roman"/>
          <w:sz w:val="26"/>
          <w:szCs w:val="26"/>
        </w:rPr>
      </w:pPr>
      <w:r w:rsidRPr="00443904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04" w:rsidRDefault="004439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A70FF" w:rsidRDefault="008A70FF" w:rsidP="008A70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1.3. В рамках образовательного процесса Школы может быть произведен перевод: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•  с  одной  дополнительной  предпрофессиональной  общеобразовательной программы  в  области  изобразительного  искусства  на  другую (со  сменой специальности);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•  с  дополнительной  предпрофессиональной  общеобразовательной программы  в  области  изобразительного  искусства  на  дополнительную </w:t>
      </w:r>
      <w:proofErr w:type="spellStart"/>
      <w:r w:rsidRPr="00C147FA">
        <w:rPr>
          <w:rFonts w:ascii="Times New Roman" w:eastAsia="Calibri" w:hAnsi="Times New Roman" w:cs="Times New Roman"/>
          <w:sz w:val="26"/>
          <w:szCs w:val="26"/>
        </w:rPr>
        <w:t>общеразвивающую</w:t>
      </w:r>
      <w:proofErr w:type="spell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в области искусства программу художественно-эстетической направленности (в том числе со сменой специальности);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•  с  дополнительной общеразвивающей программы  на  дополнительную  </w:t>
      </w:r>
      <w:proofErr w:type="spellStart"/>
      <w:r w:rsidRPr="00C147FA">
        <w:rPr>
          <w:rFonts w:ascii="Times New Roman" w:eastAsia="Calibri" w:hAnsi="Times New Roman" w:cs="Times New Roman"/>
          <w:sz w:val="26"/>
          <w:szCs w:val="26"/>
        </w:rPr>
        <w:t>предпрофессиональную</w:t>
      </w:r>
      <w:proofErr w:type="spell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общеобразовательную  программу  в  области  изобразительного  искусства (в том числе со сменой специальности).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При переводе обучающегося с одной образовательной программы на другую, финансируемых из средств городского бюджета,  общая  продолжительность  обучения  обучающегося  не должна превышать срока, установленного учебным планом для освоения ОП. </w:t>
      </w:r>
      <w:proofErr w:type="gramEnd"/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1.5. Перевод 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 производится  по  результатам  промежуточной (четвертной, полугодовой, годовой) аттестации.  </w:t>
      </w:r>
    </w:p>
    <w:p w:rsidR="008A70FF" w:rsidRPr="00C147FA" w:rsidRDefault="008A70FF" w:rsidP="008A70F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47FA">
        <w:rPr>
          <w:rFonts w:ascii="Times New Roman" w:eastAsia="Calibri" w:hAnsi="Times New Roman" w:cs="Times New Roman"/>
          <w:b/>
          <w:bCs/>
          <w:sz w:val="26"/>
          <w:szCs w:val="26"/>
        </w:rPr>
        <w:t>2. Процедура перевода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>2.1. Родитель (законный представитель) обучающегося подает личное заявление о переводе на имя директора Школы.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2.2. Заместитель  директора  по  учебно-воспитательной  работе  рассматривает заявление и проводит следующие организационные мероприятия: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2.2.1. Проводит  личное  собеседование  с 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обучающимся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,  его  родителями (законными представителями), преподавателями обучающегося.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2.2.2. Устанавливает  наличие  вакантных  мест  по  ОП,  на 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которую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обучающийся  намерен  перейти.  При  отсутствии  вакантных  мест, финансируемых  из  средств городского бюджета,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обучающемуся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 может  быть  предложен  вариант  перевода  на  ОП  с  оплатой стоимости обучения на договорной основе.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2.2.3. Определяет соответствие изученных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обучающимся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дисциплин учебному плану ОП, на которую намерен перейти обучающийся. Устанавливает разницу,  возникшую из-за отличий учебных планов.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2.2.4. Готовит  по  итогам  проведенных  мероприятий  сообщение  для Методического совета школы.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2.3. Методический  совет  Школы  выполняет  следующие  организационно-методические мероприятия: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2.3.1. Заслушивает  сообщение  заместителя  директора  по  вопросам, обозначенным в п. 2.2. настоящего Положения.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2.3.2. Рассматривает результаты промежуточной аттестации обучающегося по всем предметам (дисциплинам) учебного плана.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2.3.3. Вносит  в  повестку  дня  педагогического  совета  рекомендацию  по переводу обучающегося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желаемую ОП с указанием: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>– вида учебного плана (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обучение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по общему учебному плану ОП, либо по индивидуальному учебному плану);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– класса,  в  который  переводится  обучающийся  и  общего  срока  обучения (нормативный, либо сокращенный срок обучения);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– необходимости </w:t>
      </w:r>
      <w:proofErr w:type="spellStart"/>
      <w:r w:rsidRPr="00C147FA">
        <w:rPr>
          <w:rFonts w:ascii="Times New Roman" w:eastAsia="Calibri" w:hAnsi="Times New Roman" w:cs="Times New Roman"/>
          <w:sz w:val="26"/>
          <w:szCs w:val="26"/>
        </w:rPr>
        <w:t>досдачи</w:t>
      </w:r>
      <w:proofErr w:type="spell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материала по предметам, если таковая имеется.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2.4. Педагогический совет принимает решение о переводе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2.5. Директор утверждает решение о переводе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приказом. </w:t>
      </w:r>
    </w:p>
    <w:p w:rsidR="008A70FF" w:rsidRPr="00C147FA" w:rsidRDefault="008A70FF" w:rsidP="008A70F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47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 Перевод </w:t>
      </w:r>
      <w:proofErr w:type="gramStart"/>
      <w:r w:rsidRPr="00C147FA">
        <w:rPr>
          <w:rFonts w:ascii="Times New Roman" w:eastAsia="Calibri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C147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инициативе Школы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3.1. Органы педагогического самоуправления Школы – Педагогический совет, руководствуясь целями, указанными в разделе 1 настоящего Положения, а также в случае систематической неуспеваемости обучающегося,  могут  рекомендовать  осуществление  перевода  обучающегося  на </w:t>
      </w:r>
      <w:proofErr w:type="gramStart"/>
      <w:r w:rsidRPr="00C147FA">
        <w:rPr>
          <w:rFonts w:ascii="Times New Roman" w:eastAsia="Calibri" w:hAnsi="Times New Roman" w:cs="Times New Roman"/>
          <w:sz w:val="26"/>
          <w:szCs w:val="26"/>
        </w:rPr>
        <w:t>другую</w:t>
      </w:r>
      <w:proofErr w:type="gramEnd"/>
      <w:r w:rsidRPr="00C147FA">
        <w:rPr>
          <w:rFonts w:ascii="Times New Roman" w:eastAsia="Calibri" w:hAnsi="Times New Roman" w:cs="Times New Roman"/>
          <w:sz w:val="26"/>
          <w:szCs w:val="26"/>
        </w:rPr>
        <w:t xml:space="preserve"> ОП. </w:t>
      </w:r>
    </w:p>
    <w:p w:rsidR="008A70FF" w:rsidRPr="00C147FA" w:rsidRDefault="008A70FF" w:rsidP="008A70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7FA">
        <w:rPr>
          <w:rFonts w:ascii="Times New Roman" w:eastAsia="Calibri" w:hAnsi="Times New Roman" w:cs="Times New Roman"/>
          <w:sz w:val="26"/>
          <w:szCs w:val="26"/>
        </w:rPr>
        <w:t>3.2. Рекомендация  Педагогического  совета  доводится  до сведения  родителей (законных  представителей)  обучающегося.  В  случае согласия  родителей (законных  представителей)  обучающегося  на  перевод, процедура перевода производится в порядке, определенном в разделе 2 настоящего Положения.</w:t>
      </w: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70FF"/>
    <w:rsid w:val="00321D61"/>
    <w:rsid w:val="00443904"/>
    <w:rsid w:val="008A70FF"/>
    <w:rsid w:val="009749AF"/>
    <w:rsid w:val="00D8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2018-10-22T07:53:00Z</dcterms:created>
  <dcterms:modified xsi:type="dcterms:W3CDTF">2018-10-22T07:53:00Z</dcterms:modified>
</cp:coreProperties>
</file>