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85" w:rsidRDefault="00B40785">
      <w:pPr>
        <w:rPr>
          <w:rFonts w:ascii="Times New Roman" w:hAnsi="Times New Roman"/>
          <w:sz w:val="26"/>
          <w:szCs w:val="26"/>
        </w:rPr>
      </w:pPr>
      <w:r w:rsidRPr="00B40785">
        <w:rPr>
          <w:rFonts w:ascii="Times New Roman" w:hAnsi="Times New Roman"/>
          <w:sz w:val="26"/>
          <w:szCs w:val="26"/>
        </w:rPr>
        <w:drawing>
          <wp:inline distT="0" distB="0" distL="0" distR="0">
            <wp:extent cx="5940425" cy="8176895"/>
            <wp:effectExtent l="19050" t="0" r="3175" b="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а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785" w:rsidRDefault="00B4078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D8477C" w:rsidRPr="00D8477C" w:rsidRDefault="00D8477C" w:rsidP="00D8477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8477C">
        <w:rPr>
          <w:rFonts w:ascii="Times New Roman" w:hAnsi="Times New Roman"/>
          <w:sz w:val="26"/>
          <w:szCs w:val="26"/>
        </w:rPr>
        <w:lastRenderedPageBreak/>
        <w:t xml:space="preserve">2.2. </w:t>
      </w:r>
      <w:proofErr w:type="gramStart"/>
      <w:r w:rsidRPr="00D8477C">
        <w:rPr>
          <w:rFonts w:ascii="Times New Roman" w:hAnsi="Times New Roman"/>
          <w:sz w:val="26"/>
          <w:szCs w:val="26"/>
        </w:rPr>
        <w:t xml:space="preserve">Режим занятий для обучающихся с 08.00 до 20.00, для </w:t>
      </w:r>
      <w:proofErr w:type="spellStart"/>
      <w:r w:rsidRPr="00D8477C">
        <w:rPr>
          <w:rFonts w:ascii="Times New Roman" w:hAnsi="Times New Roman"/>
          <w:sz w:val="26"/>
          <w:szCs w:val="26"/>
        </w:rPr>
        <w:t>профориентационного</w:t>
      </w:r>
      <w:proofErr w:type="spellEnd"/>
      <w:r w:rsidRPr="00D8477C">
        <w:rPr>
          <w:rFonts w:ascii="Times New Roman" w:hAnsi="Times New Roman"/>
          <w:sz w:val="26"/>
          <w:szCs w:val="26"/>
        </w:rPr>
        <w:t xml:space="preserve"> класса занятия заканчиваются не позднее 21.00.</w:t>
      </w:r>
      <w:proofErr w:type="gramEnd"/>
    </w:p>
    <w:p w:rsidR="00D8477C" w:rsidRPr="00D8477C" w:rsidRDefault="00D8477C" w:rsidP="00D8477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7C">
        <w:rPr>
          <w:rFonts w:ascii="Times New Roman" w:hAnsi="Times New Roman"/>
          <w:sz w:val="26"/>
          <w:szCs w:val="26"/>
        </w:rPr>
        <w:t xml:space="preserve">2.3. Организация образовательного процесса и </w:t>
      </w:r>
      <w:proofErr w:type="spellStart"/>
      <w:r w:rsidRPr="00D8477C">
        <w:rPr>
          <w:rFonts w:ascii="Times New Roman" w:hAnsi="Times New Roman"/>
          <w:sz w:val="26"/>
          <w:szCs w:val="26"/>
        </w:rPr>
        <w:t>общеразвивающих</w:t>
      </w:r>
      <w:proofErr w:type="spellEnd"/>
      <w:r w:rsidRPr="00D8477C">
        <w:rPr>
          <w:rFonts w:ascii="Times New Roman" w:hAnsi="Times New Roman"/>
          <w:sz w:val="26"/>
          <w:szCs w:val="26"/>
        </w:rPr>
        <w:t xml:space="preserve"> программ осуществляется в соответствии с расписанием занятий дополнительными </w:t>
      </w:r>
      <w:r w:rsidRPr="00D8477C">
        <w:rPr>
          <w:rFonts w:ascii="Times New Roman" w:eastAsia="Calibri" w:hAnsi="Times New Roman" w:cs="Times New Roman"/>
          <w:sz w:val="26"/>
          <w:szCs w:val="26"/>
        </w:rPr>
        <w:t xml:space="preserve">общеобразовательными программами в области искусств, формами получения образования, на основе федеральных государственных требований применяемым к содержанию дополнительных </w:t>
      </w:r>
      <w:proofErr w:type="spellStart"/>
      <w:r w:rsidRPr="00D8477C">
        <w:rPr>
          <w:rFonts w:ascii="Times New Roman" w:eastAsia="Calibri" w:hAnsi="Times New Roman" w:cs="Times New Roman"/>
          <w:sz w:val="26"/>
          <w:szCs w:val="26"/>
        </w:rPr>
        <w:t>предпрофессиональных</w:t>
      </w:r>
      <w:proofErr w:type="spellEnd"/>
      <w:r w:rsidRPr="00D8477C">
        <w:rPr>
          <w:rFonts w:ascii="Times New Roman" w:eastAsia="Calibri" w:hAnsi="Times New Roman" w:cs="Times New Roman"/>
          <w:sz w:val="26"/>
          <w:szCs w:val="26"/>
        </w:rPr>
        <w:t xml:space="preserve"> общеобразовательных программ.</w:t>
      </w:r>
    </w:p>
    <w:p w:rsidR="00D8477C" w:rsidRPr="00D8477C" w:rsidRDefault="00D8477C" w:rsidP="00D8477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7C">
        <w:rPr>
          <w:rFonts w:ascii="Times New Roman" w:eastAsia="Calibri" w:hAnsi="Times New Roman" w:cs="Times New Roman"/>
          <w:sz w:val="26"/>
          <w:szCs w:val="26"/>
        </w:rPr>
        <w:t>2.</w:t>
      </w:r>
      <w:r w:rsidRPr="00D8477C">
        <w:rPr>
          <w:rFonts w:ascii="Times New Roman" w:hAnsi="Times New Roman" w:cs="Times New Roman"/>
          <w:sz w:val="26"/>
          <w:szCs w:val="26"/>
        </w:rPr>
        <w:t>4.</w:t>
      </w:r>
      <w:r w:rsidRPr="00D8477C">
        <w:rPr>
          <w:rFonts w:ascii="Times New Roman" w:eastAsia="Calibri" w:hAnsi="Times New Roman" w:cs="Times New Roman"/>
          <w:sz w:val="26"/>
          <w:szCs w:val="26"/>
        </w:rPr>
        <w:t xml:space="preserve"> Учебный год в Школе при реализации </w:t>
      </w:r>
      <w:proofErr w:type="spellStart"/>
      <w:r w:rsidRPr="00D8477C">
        <w:rPr>
          <w:rFonts w:ascii="Times New Roman" w:eastAsia="Calibri" w:hAnsi="Times New Roman" w:cs="Times New Roman"/>
          <w:sz w:val="26"/>
          <w:szCs w:val="26"/>
        </w:rPr>
        <w:t>общеразвивающих</w:t>
      </w:r>
      <w:proofErr w:type="spellEnd"/>
      <w:r w:rsidRPr="00D8477C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 w:rsidRPr="00D8477C">
        <w:rPr>
          <w:rFonts w:ascii="Times New Roman" w:eastAsia="Calibri" w:hAnsi="Times New Roman" w:cs="Times New Roman"/>
          <w:sz w:val="26"/>
          <w:szCs w:val="26"/>
        </w:rPr>
        <w:t>предпрофессиональных</w:t>
      </w:r>
      <w:proofErr w:type="spellEnd"/>
      <w:r w:rsidRPr="00D8477C">
        <w:rPr>
          <w:rFonts w:ascii="Times New Roman" w:eastAsia="Calibri" w:hAnsi="Times New Roman" w:cs="Times New Roman"/>
          <w:sz w:val="26"/>
          <w:szCs w:val="26"/>
        </w:rPr>
        <w:t xml:space="preserve"> общеобразовательных программ  начинается с 1 сентября. Если этот день приходится на выходной день, то в таком случае учебный год начинается в следующий за ним рабочий день. </w:t>
      </w:r>
    </w:p>
    <w:p w:rsidR="00D8477C" w:rsidRPr="00D8477C" w:rsidRDefault="00D8477C" w:rsidP="00D8477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7C">
        <w:rPr>
          <w:rFonts w:ascii="Times New Roman" w:eastAsia="Calibri" w:hAnsi="Times New Roman" w:cs="Times New Roman"/>
          <w:sz w:val="26"/>
          <w:szCs w:val="26"/>
        </w:rPr>
        <w:t>2.</w:t>
      </w:r>
      <w:r w:rsidRPr="00D8477C">
        <w:rPr>
          <w:rFonts w:ascii="Times New Roman" w:hAnsi="Times New Roman" w:cs="Times New Roman"/>
          <w:sz w:val="26"/>
          <w:szCs w:val="26"/>
        </w:rPr>
        <w:t>5.</w:t>
      </w:r>
      <w:r w:rsidRPr="00D8477C">
        <w:rPr>
          <w:rFonts w:ascii="Times New Roman" w:eastAsia="Calibri" w:hAnsi="Times New Roman" w:cs="Times New Roman"/>
          <w:sz w:val="26"/>
          <w:szCs w:val="26"/>
        </w:rPr>
        <w:t xml:space="preserve"> Продолжительность учебного года определяется учебным планом по конкретной программе, графиком учебного процесса и формой получения образования.</w:t>
      </w:r>
    </w:p>
    <w:p w:rsidR="00D8477C" w:rsidRPr="00D8477C" w:rsidRDefault="00D8477C" w:rsidP="00D8477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7C">
        <w:rPr>
          <w:rFonts w:ascii="Times New Roman" w:hAnsi="Times New Roman" w:cs="Times New Roman"/>
          <w:sz w:val="26"/>
          <w:szCs w:val="26"/>
        </w:rPr>
        <w:t>2.6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8477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8477C">
        <w:rPr>
          <w:rFonts w:ascii="Times New Roman" w:eastAsia="Calibri" w:hAnsi="Times New Roman" w:cs="Times New Roman"/>
          <w:sz w:val="26"/>
          <w:szCs w:val="26"/>
        </w:rPr>
        <w:t xml:space="preserve">В Школе с первого по выпускной классы при реализации </w:t>
      </w:r>
      <w:proofErr w:type="spellStart"/>
      <w:r w:rsidRPr="00D8477C">
        <w:rPr>
          <w:rFonts w:ascii="Times New Roman" w:eastAsia="Calibri" w:hAnsi="Times New Roman" w:cs="Times New Roman"/>
          <w:sz w:val="26"/>
          <w:szCs w:val="26"/>
        </w:rPr>
        <w:t>предпрофессиональных</w:t>
      </w:r>
      <w:proofErr w:type="spellEnd"/>
      <w:r w:rsidRPr="00D8477C">
        <w:rPr>
          <w:rFonts w:ascii="Times New Roman" w:eastAsia="Calibri" w:hAnsi="Times New Roman" w:cs="Times New Roman"/>
          <w:sz w:val="26"/>
          <w:szCs w:val="26"/>
        </w:rPr>
        <w:t xml:space="preserve"> образовательных программ и </w:t>
      </w:r>
      <w:proofErr w:type="spellStart"/>
      <w:r w:rsidRPr="00D8477C">
        <w:rPr>
          <w:rFonts w:ascii="Times New Roman" w:eastAsia="Calibri" w:hAnsi="Times New Roman" w:cs="Times New Roman"/>
          <w:sz w:val="26"/>
          <w:szCs w:val="26"/>
        </w:rPr>
        <w:t>общеразвивающих</w:t>
      </w:r>
      <w:proofErr w:type="spellEnd"/>
      <w:r w:rsidRPr="00D8477C">
        <w:rPr>
          <w:rFonts w:ascii="Times New Roman" w:eastAsia="Calibri" w:hAnsi="Times New Roman" w:cs="Times New Roman"/>
          <w:sz w:val="26"/>
          <w:szCs w:val="26"/>
        </w:rPr>
        <w:t xml:space="preserve">  программ в области изобразительного искусства в течение учебного года предусматриваются каникулы в объеме не менее 4 недель.</w:t>
      </w:r>
      <w:proofErr w:type="gramEnd"/>
      <w:r w:rsidRPr="00D8477C">
        <w:rPr>
          <w:rFonts w:ascii="Times New Roman" w:eastAsia="Calibri" w:hAnsi="Times New Roman" w:cs="Times New Roman"/>
          <w:sz w:val="26"/>
          <w:szCs w:val="26"/>
        </w:rPr>
        <w:t xml:space="preserve"> Летние каникулы устанавливаются в объеме 12 недель –  с 1- 5 классы. Осенние, зимние, весенние каникулы проводятся в сроки, установленные для общеобразовательных организаций при реализации ими основных образовательных программ начального общего и основного общего образования. </w:t>
      </w:r>
    </w:p>
    <w:p w:rsidR="00D8477C" w:rsidRPr="00D8477C" w:rsidRDefault="00D8477C" w:rsidP="00D8477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7C">
        <w:rPr>
          <w:rFonts w:ascii="Times New Roman" w:hAnsi="Times New Roman" w:cs="Times New Roman"/>
          <w:sz w:val="26"/>
          <w:szCs w:val="26"/>
        </w:rPr>
        <w:t>2.7.</w:t>
      </w:r>
      <w:r w:rsidRPr="00D8477C">
        <w:rPr>
          <w:rFonts w:ascii="Times New Roman" w:eastAsia="Calibri" w:hAnsi="Times New Roman" w:cs="Times New Roman"/>
          <w:sz w:val="26"/>
          <w:szCs w:val="26"/>
        </w:rPr>
        <w:t xml:space="preserve"> График учебного процесса разрабатывается 1 раз в год и утверждается директором школы. Учебные занятия первой смены начинаются не ранее 08.00 часов, второй смены не ранее 13.00.</w:t>
      </w:r>
    </w:p>
    <w:p w:rsidR="00D8477C" w:rsidRPr="00D8477C" w:rsidRDefault="00D8477C" w:rsidP="00D8477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7C">
        <w:rPr>
          <w:rFonts w:ascii="Times New Roman" w:eastAsia="Calibri" w:hAnsi="Times New Roman" w:cs="Times New Roman"/>
          <w:sz w:val="26"/>
          <w:szCs w:val="26"/>
        </w:rPr>
        <w:t>2.</w:t>
      </w:r>
      <w:r w:rsidRPr="00D8477C">
        <w:rPr>
          <w:rFonts w:ascii="Times New Roman" w:hAnsi="Times New Roman" w:cs="Times New Roman"/>
          <w:sz w:val="26"/>
          <w:szCs w:val="26"/>
        </w:rPr>
        <w:t>8</w:t>
      </w:r>
      <w:r w:rsidRPr="00D8477C">
        <w:rPr>
          <w:rFonts w:ascii="Times New Roman" w:eastAsia="Calibri" w:hAnsi="Times New Roman" w:cs="Times New Roman"/>
          <w:sz w:val="26"/>
          <w:szCs w:val="26"/>
        </w:rPr>
        <w:t xml:space="preserve">. Для всех видов аудиторных занятий по всем программам кроме программ раннего эстетического развития академический час устанавливается продолжительностью 40 минут согласно уставу школы. Продолжительность урока по предметам «Беседы об искусстве» и «История изобразительного искусства» по нормам ФГТ – 1,5 академического часа (60 минут). При реализации программ раннего эстетического развития продолжительность академического часа </w:t>
      </w:r>
      <w:r w:rsidRPr="00D8477C">
        <w:rPr>
          <w:rFonts w:ascii="Times New Roman" w:eastAsia="Calibri" w:hAnsi="Times New Roman" w:cs="Times New Roman"/>
          <w:sz w:val="26"/>
          <w:szCs w:val="26"/>
        </w:rPr>
        <w:lastRenderedPageBreak/>
        <w:t>регламентируется (дети возрастом 5-6 лет) – 30 минут. Перемены между каждым академическим часом занятий установлены продолжительностью 10 минут.</w:t>
      </w:r>
    </w:p>
    <w:p w:rsidR="00D8477C" w:rsidRPr="00D8477C" w:rsidRDefault="00D8477C" w:rsidP="00D8477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7C">
        <w:rPr>
          <w:rFonts w:ascii="Times New Roman" w:hAnsi="Times New Roman" w:cs="Times New Roman"/>
          <w:sz w:val="26"/>
          <w:szCs w:val="26"/>
        </w:rPr>
        <w:t>2.9.</w:t>
      </w:r>
      <w:r w:rsidRPr="00D8477C">
        <w:rPr>
          <w:rFonts w:ascii="Times New Roman" w:eastAsia="Calibri" w:hAnsi="Times New Roman" w:cs="Times New Roman"/>
          <w:sz w:val="26"/>
          <w:szCs w:val="26"/>
        </w:rPr>
        <w:t xml:space="preserve"> Максимальный объем учебной нагрузки обучающихся не превышает 26 академических часов в неделю, включая все виды аудиторной и внеаудиторной учебной нагрузки.</w:t>
      </w:r>
    </w:p>
    <w:p w:rsidR="009749AF" w:rsidRPr="00D8477C" w:rsidRDefault="00D8477C" w:rsidP="00D8477C">
      <w:pPr>
        <w:rPr>
          <w:sz w:val="26"/>
          <w:szCs w:val="26"/>
        </w:rPr>
      </w:pPr>
      <w:r w:rsidRPr="00D8477C">
        <w:rPr>
          <w:rFonts w:ascii="Times New Roman" w:hAnsi="Times New Roman" w:cs="Times New Roman"/>
          <w:sz w:val="26"/>
          <w:szCs w:val="26"/>
        </w:rPr>
        <w:t>2.10.</w:t>
      </w:r>
      <w:r w:rsidRPr="00D8477C">
        <w:rPr>
          <w:rFonts w:ascii="Times New Roman" w:eastAsia="Calibri" w:hAnsi="Times New Roman" w:cs="Times New Roman"/>
          <w:sz w:val="26"/>
          <w:szCs w:val="26"/>
        </w:rPr>
        <w:t xml:space="preserve"> Недельная аудиторная нагрузка обучающихся не превышает 14 академических часов.</w:t>
      </w:r>
    </w:p>
    <w:sectPr w:rsidR="009749AF" w:rsidRPr="00D8477C" w:rsidSect="00974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8477C"/>
    <w:rsid w:val="00885E09"/>
    <w:rsid w:val="009749AF"/>
    <w:rsid w:val="00B40785"/>
    <w:rsid w:val="00D8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2062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2018-10-22T07:34:00Z</dcterms:created>
  <dcterms:modified xsi:type="dcterms:W3CDTF">2018-10-22T07:34:00Z</dcterms:modified>
</cp:coreProperties>
</file>