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55" w:rsidRPr="00B90E55" w:rsidRDefault="00BA0A0E">
      <w:pPr>
        <w:rPr>
          <w:rFonts w:ascii="Times New Roman" w:hAnsi="Times New Roman" w:cs="Times New Roman"/>
          <w:sz w:val="26"/>
          <w:szCs w:val="26"/>
        </w:rPr>
      </w:pPr>
      <w:r w:rsidRPr="00BA0A0E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7" name="Рисунок 26" descr="2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0E" w:rsidRDefault="00BA0A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E55">
        <w:rPr>
          <w:rFonts w:ascii="Times New Roman" w:hAnsi="Times New Roman" w:cs="Times New Roman"/>
          <w:sz w:val="26"/>
          <w:szCs w:val="26"/>
        </w:rPr>
        <w:lastRenderedPageBreak/>
        <w:t>5. Занятия по другим учебным предметам, курсам, дисциплинам (модулям) проводятся в классе, группе или индивидуально.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E55">
        <w:rPr>
          <w:rFonts w:ascii="Times New Roman" w:hAnsi="Times New Roman" w:cs="Times New Roman"/>
          <w:sz w:val="26"/>
          <w:szCs w:val="26"/>
        </w:rPr>
        <w:t xml:space="preserve">6. Прием на </w:t>
      </w:r>
      <w:proofErr w:type="gramStart"/>
      <w:r w:rsidRPr="00B90E5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B90E55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проводится на условиях, определяемых Правилами приема в Школу или Положением об оказании платных образовательных услуг.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7. Прием для </w:t>
      </w:r>
      <w:proofErr w:type="gramStart"/>
      <w:r w:rsidRPr="00B90E55">
        <w:rPr>
          <w:rFonts w:ascii="Times New Roman" w:eastAsia="Calibri" w:hAnsi="Times New Roman" w:cs="Times New Roman"/>
          <w:sz w:val="26"/>
          <w:szCs w:val="26"/>
        </w:rPr>
        <w:t>обучения по</w:t>
      </w:r>
      <w:proofErr w:type="gramEnd"/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 учебным предметам, курсам, дисциплинам (модулям) по дополнительным образовательным программам проводится при наличии свободных мест.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8. Другими условиями приема для </w:t>
      </w:r>
      <w:proofErr w:type="gramStart"/>
      <w:r w:rsidRPr="00B90E55">
        <w:rPr>
          <w:rFonts w:ascii="Times New Roman" w:eastAsia="Calibri" w:hAnsi="Times New Roman" w:cs="Times New Roman"/>
          <w:sz w:val="26"/>
          <w:szCs w:val="26"/>
        </w:rPr>
        <w:t>обучения по</w:t>
      </w:r>
      <w:proofErr w:type="gramEnd"/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 учебным предметам, курсам, дисциплинам (модулям) по дополнительным образовательным программам являются: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8.1. Возможность изучения других учебных предметов, курсов, дисциплин (модулей) без ущерба для освоения общеобразовательной предпрофессиональной, общеразвивающей программы;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8.2. Соблюдение гигиенических требований к максимальной величине недельной образовательной нагрузки.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9. Основанием для зачисления на </w:t>
      </w:r>
      <w:proofErr w:type="gramStart"/>
      <w:r w:rsidRPr="00B90E55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 учебным предметам, курсам, дисциплинам (модулям) по дополнительным программам являются: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- заявление </w:t>
      </w:r>
      <w:proofErr w:type="gramStart"/>
      <w:r w:rsidRPr="00B90E55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, согласованное с его родителями (законными представителями);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 xml:space="preserve">- приказ директора школы. </w:t>
      </w:r>
    </w:p>
    <w:p w:rsidR="00B90E55" w:rsidRPr="00B90E55" w:rsidRDefault="00B90E55" w:rsidP="00B90E5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E55">
        <w:rPr>
          <w:rFonts w:ascii="Times New Roman" w:eastAsia="Calibri" w:hAnsi="Times New Roman" w:cs="Times New Roman"/>
          <w:sz w:val="26"/>
          <w:szCs w:val="26"/>
        </w:rPr>
        <w:t>10. Прием заявлений и зачисление производится, как правило, до начала учебного года.</w:t>
      </w:r>
    </w:p>
    <w:p w:rsidR="009749AF" w:rsidRPr="00B90E55" w:rsidRDefault="009749AF">
      <w:pPr>
        <w:rPr>
          <w:sz w:val="26"/>
          <w:szCs w:val="26"/>
        </w:rPr>
      </w:pPr>
    </w:p>
    <w:sectPr w:rsidR="009749AF" w:rsidRPr="00B90E55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0E55"/>
    <w:rsid w:val="009749AF"/>
    <w:rsid w:val="009971D8"/>
    <w:rsid w:val="00B90E55"/>
    <w:rsid w:val="00BA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2018-10-22T08:26:00Z</dcterms:created>
  <dcterms:modified xsi:type="dcterms:W3CDTF">2018-10-22T08:26:00Z</dcterms:modified>
</cp:coreProperties>
</file>