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C" w:rsidRDefault="00230CE9">
      <w:pPr>
        <w:rPr>
          <w:rFonts w:ascii="Times New Roman" w:hAnsi="Times New Roman" w:cs="Times New Roman"/>
          <w:sz w:val="26"/>
          <w:szCs w:val="26"/>
        </w:rPr>
      </w:pPr>
      <w:r w:rsidRPr="00230CE9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FCC">
        <w:rPr>
          <w:rFonts w:ascii="Times New Roman" w:hAnsi="Times New Roman" w:cs="Times New Roman"/>
          <w:sz w:val="26"/>
          <w:szCs w:val="26"/>
        </w:rPr>
        <w:br w:type="page"/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3E6">
        <w:rPr>
          <w:rFonts w:ascii="Times New Roman" w:hAnsi="Times New Roman" w:cs="Times New Roman"/>
          <w:sz w:val="26"/>
          <w:szCs w:val="26"/>
        </w:rPr>
        <w:lastRenderedPageBreak/>
        <w:t>соответствующей образовательной программе, специальности, направлению подготовки в соответствующем классе (далее – вакантные бюджетные места).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3E6">
        <w:rPr>
          <w:rFonts w:ascii="Times New Roman" w:hAnsi="Times New Roman" w:cs="Times New Roman"/>
          <w:sz w:val="26"/>
          <w:szCs w:val="26"/>
        </w:rPr>
        <w:t>4. Количество вакантных бюджетных мест определяется ДХШ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ДХШ по соответствующей образовательной программе, специальности, направлению подготовки в соответствующем классе.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3E6">
        <w:rPr>
          <w:rFonts w:ascii="Times New Roman" w:hAnsi="Times New Roman" w:cs="Times New Roman"/>
          <w:sz w:val="26"/>
          <w:szCs w:val="26"/>
        </w:rPr>
        <w:t>5. ДХШ обеспечивает открытость информации о количестве вакантных мест для перевода путем размещения указанной информации в информационных источниках, в том числе на официальном сайте ДХШ.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6. Переход обучающихся с платного обучения на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бесплатное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 осуществляется на конкурсной основе, при наличии вакантных бюджетных мест дважды в год по окончанию полугодия.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7. Переходу вне конкурса, при наличии вакантных бюджетных мест, подлежат обучающиеся, утратившие в период обучения обоих родителей (законных представителей) или единственного родителя (законного представителя).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8. Обучающийся имеет право на переход с платного обучения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 бесплатное в следующих случаях: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- сдача промежуточной аттестации на «хорошо» и «отлично» за весь период обучения на платной основе;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- существенное ухудшение материального положения обучающегося ДХШ, оказавшегося в трудной жизненной ситуации (потеря работы обоими родителями (законными представителями), утрата обоих родителей (законных представителей) или единственного родителя (законного представителя), другие уважительные причины, подтвержденные соответствующими документами).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9. Обучающийся имеет право на переход с платного обучения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 бесплатное при соблюдении следующих условий: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- отсутствие задолженности по оплате за обучение;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- отсутствие дисциплинарных взысканий.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Решение о переводе обучающегося с платного обучения на бесплатное принимается Педагогическим советом ДХШ и утверждается Приказом директора  ДХШ.</w:t>
      </w:r>
      <w:proofErr w:type="gramEnd"/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lastRenderedPageBreak/>
        <w:t>11. Обучающийся (законные представители), желающий перейти на вакантное бюджетное место, представляет следующие документы: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- заявление на имя директора ДХШ (с указанием причины, по которой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обучающийся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 желает перейти с платного обучения на бесплатное);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- документы (ксерокопии документов, заверенные в установленном порядке), подтверждающие существенное ухудшение материального положения обучающегося, оказавшегося в трудной жизненной ситуации;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- ходатайство классного руководителя о возможности перехода.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12. При наличии двух и более кандидатов на одно вакантное бюджетное место производится конкурсный отбор на основе документов, представленных в соответствии с пунктом 11 настоящего Порядка.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13. В результате рассмотрения представленных документов педсовет ДХШ принимает решение: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- о переходе обучающегося с платного обучения на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бесплатное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>;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- об отказе в переходе обучающегося с платного обучения на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бесплатное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>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>14. Решение педсовета оформляется протоколом заседания и доводится до сведения обучающихся (законных представителей). </w:t>
      </w:r>
    </w:p>
    <w:p w:rsidR="007B1FCC" w:rsidRPr="00B943E6" w:rsidRDefault="007B1FCC" w:rsidP="007B1F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15. Переход с платного обучения на </w:t>
      </w:r>
      <w:proofErr w:type="gramStart"/>
      <w:r w:rsidRPr="00B943E6">
        <w:rPr>
          <w:rFonts w:ascii="Times New Roman" w:eastAsia="Calibri" w:hAnsi="Times New Roman" w:cs="Times New Roman"/>
          <w:sz w:val="26"/>
          <w:szCs w:val="26"/>
        </w:rPr>
        <w:t>бесплатное</w:t>
      </w:r>
      <w:proofErr w:type="gramEnd"/>
      <w:r w:rsidRPr="00B943E6">
        <w:rPr>
          <w:rFonts w:ascii="Times New Roman" w:eastAsia="Calibri" w:hAnsi="Times New Roman" w:cs="Times New Roman"/>
          <w:sz w:val="26"/>
          <w:szCs w:val="26"/>
        </w:rPr>
        <w:t xml:space="preserve"> оформляется Приказом директора ДХШ.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1FCC"/>
    <w:rsid w:val="00230CE9"/>
    <w:rsid w:val="007B1FCC"/>
    <w:rsid w:val="009749AF"/>
    <w:rsid w:val="00F2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2018-10-22T08:29:00Z</dcterms:created>
  <dcterms:modified xsi:type="dcterms:W3CDTF">2018-10-22T08:29:00Z</dcterms:modified>
</cp:coreProperties>
</file>